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2B06" w14:textId="77E7B30D" w:rsidR="0064753B" w:rsidRDefault="00AF6FDB" w:rsidP="00BD119E">
      <w:pPr>
        <w:jc w:val="center"/>
      </w:pPr>
      <w:r>
        <w:rPr>
          <w:noProof/>
        </w:rPr>
        <w:drawing>
          <wp:inline distT="0" distB="0" distL="0" distR="0" wp14:anchorId="669E143A" wp14:editId="7D0095CE">
            <wp:extent cx="6810375" cy="58732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599" cy="63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3C51" w14:textId="0A9FBE8B" w:rsidR="00F963E2" w:rsidRPr="00A57F86" w:rsidRDefault="00AF6FDB" w:rsidP="00A57F86">
      <w:pPr>
        <w:spacing w:after="0"/>
        <w:jc w:val="center"/>
        <w:rPr>
          <w:sz w:val="20"/>
          <w:szCs w:val="20"/>
        </w:rPr>
      </w:pPr>
      <w:r w:rsidRPr="00AF6FDB">
        <w:rPr>
          <w:b/>
          <w:bCs/>
          <w:i/>
          <w:iCs/>
          <w:u w:val="single"/>
        </w:rPr>
        <w:t>2 H</w:t>
      </w:r>
      <w:r w:rsidR="00FE3BB8">
        <w:rPr>
          <w:b/>
          <w:bCs/>
          <w:i/>
          <w:iCs/>
          <w:u w:val="single"/>
        </w:rPr>
        <w:t>S</w:t>
      </w:r>
      <w:r w:rsidRPr="00AF6FDB">
        <w:rPr>
          <w:b/>
          <w:bCs/>
          <w:i/>
          <w:iCs/>
          <w:u w:val="single"/>
        </w:rPr>
        <w:t>L</w:t>
      </w:r>
      <w:r w:rsidR="00613BD8">
        <w:rPr>
          <w:b/>
          <w:bCs/>
          <w:i/>
          <w:iCs/>
          <w:u w:val="single"/>
        </w:rPr>
        <w:t xml:space="preserve"> Deluxe</w:t>
      </w:r>
      <w:r w:rsidR="00C97AA4">
        <w:rPr>
          <w:b/>
          <w:bCs/>
          <w:i/>
          <w:iCs/>
          <w:u w:val="single"/>
        </w:rPr>
        <w:t xml:space="preserve"> – Round - </w:t>
      </w:r>
      <w:r w:rsidR="00FE3BB8">
        <w:rPr>
          <w:b/>
          <w:bCs/>
          <w:i/>
          <w:iCs/>
          <w:u w:val="single"/>
        </w:rPr>
        <w:t>Straight Load</w:t>
      </w:r>
      <w:r w:rsidR="00C84778">
        <w:rPr>
          <w:b/>
          <w:bCs/>
          <w:i/>
          <w:iCs/>
          <w:u w:val="single"/>
        </w:rPr>
        <w:t xml:space="preserve"> -</w:t>
      </w:r>
      <w:r w:rsidR="00C932E7">
        <w:rPr>
          <w:b/>
          <w:bCs/>
          <w:i/>
          <w:iCs/>
          <w:u w:val="single"/>
        </w:rPr>
        <w:t>–</w:t>
      </w:r>
      <w:r w:rsidR="00D74364">
        <w:rPr>
          <w:b/>
          <w:bCs/>
          <w:i/>
          <w:iCs/>
          <w:u w:val="single"/>
        </w:rPr>
        <w:t xml:space="preserve"> </w:t>
      </w:r>
      <w:r w:rsidR="00A57F86">
        <w:rPr>
          <w:b/>
          <w:bCs/>
          <w:i/>
          <w:iCs/>
          <w:u w:val="single"/>
        </w:rPr>
        <w:t>$</w:t>
      </w:r>
      <w:r w:rsidR="00C84778">
        <w:rPr>
          <w:b/>
          <w:bCs/>
          <w:i/>
          <w:iCs/>
          <w:u w:val="single"/>
        </w:rPr>
        <w:t>2</w:t>
      </w:r>
      <w:r w:rsidR="00E72379">
        <w:rPr>
          <w:b/>
          <w:bCs/>
          <w:i/>
          <w:iCs/>
          <w:u w:val="single"/>
        </w:rPr>
        <w:t>3</w:t>
      </w:r>
      <w:r w:rsidR="00A57F86">
        <w:rPr>
          <w:b/>
          <w:bCs/>
          <w:i/>
          <w:iCs/>
          <w:u w:val="single"/>
        </w:rPr>
        <w:t>,995</w:t>
      </w:r>
    </w:p>
    <w:tbl>
      <w:tblPr>
        <w:tblStyle w:val="ResumeTable"/>
        <w:tblW w:w="4869" w:type="pct"/>
        <w:tblInd w:w="142" w:type="dxa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693"/>
        <w:gridCol w:w="7797"/>
      </w:tblGrid>
      <w:tr w:rsidR="00F963E2" w:rsidRPr="00A57F86" w14:paraId="096DC0FE" w14:textId="77777777" w:rsidTr="00190A59">
        <w:trPr>
          <w:trHeight w:val="296"/>
        </w:trPr>
        <w:tc>
          <w:tcPr>
            <w:tcW w:w="2693" w:type="dxa"/>
          </w:tcPr>
          <w:p w14:paraId="2E86C00D" w14:textId="54EA3F3E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6226E6B6" w14:textId="41EE78B6" w:rsidR="00F963E2" w:rsidRPr="00A57F86" w:rsidRDefault="00FE3BB8" w:rsidP="00A57F86">
            <w:pPr>
              <w:pStyle w:val="ListParagraph"/>
              <w:numPr>
                <w:ilvl w:val="0"/>
                <w:numId w:val="11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2HSL</w:t>
            </w:r>
            <w:r w:rsidR="00C84778">
              <w:rPr>
                <w:b/>
                <w:bCs/>
                <w:sz w:val="16"/>
                <w:szCs w:val="16"/>
              </w:rPr>
              <w:t>-</w:t>
            </w:r>
            <w:r w:rsidR="00613BD8">
              <w:rPr>
                <w:b/>
                <w:bCs/>
                <w:sz w:val="16"/>
                <w:szCs w:val="16"/>
              </w:rPr>
              <w:t>Lux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C97AA4">
              <w:rPr>
                <w:b/>
                <w:bCs/>
                <w:sz w:val="16"/>
                <w:szCs w:val="16"/>
              </w:rPr>
              <w:t xml:space="preserve"> Round</w:t>
            </w:r>
          </w:p>
        </w:tc>
      </w:tr>
      <w:tr w:rsidR="00F963E2" w:rsidRPr="00A57F86" w14:paraId="5D849556" w14:textId="77777777" w:rsidTr="00A57F86">
        <w:tc>
          <w:tcPr>
            <w:tcW w:w="2693" w:type="dxa"/>
          </w:tcPr>
          <w:p w14:paraId="529197D4" w14:textId="53D00C6A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Construction Materials</w:t>
            </w:r>
          </w:p>
        </w:tc>
        <w:tc>
          <w:tcPr>
            <w:tcW w:w="7797" w:type="dxa"/>
            <w:tcMar>
              <w:left w:w="274" w:type="dxa"/>
            </w:tcMar>
          </w:tcPr>
          <w:p w14:paraId="0183F476" w14:textId="77777777" w:rsidR="00613BD8" w:rsidRPr="00613BD8" w:rsidRDefault="00613BD8" w:rsidP="00613BD8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Chassis: Double Hot Dip Galvanized RHS (Rectangular Hollow Section) (3.5mm-4.0mm)</w:t>
            </w:r>
          </w:p>
          <w:p w14:paraId="3E4612B5" w14:textId="77777777" w:rsidR="00613BD8" w:rsidRPr="00613BD8" w:rsidRDefault="00613BD8" w:rsidP="00613BD8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Frame: Double Hot Dip Galvanized RHS (2.5mm)</w:t>
            </w:r>
          </w:p>
          <w:p w14:paraId="21487A4E" w14:textId="77777777" w:rsidR="00613BD8" w:rsidRPr="00613BD8" w:rsidRDefault="00613BD8" w:rsidP="00613BD8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Body Panels: Galvanized sheet (1.5mm)</w:t>
            </w:r>
          </w:p>
          <w:p w14:paraId="2D16C4B1" w14:textId="7488CB63" w:rsidR="00F963E2" w:rsidRPr="00A57F86" w:rsidRDefault="00613BD8" w:rsidP="00613BD8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Roof: Special Molded FRP (Fiber-reinforced Polymer - Glassfibre)</w:t>
            </w:r>
          </w:p>
        </w:tc>
      </w:tr>
      <w:tr w:rsidR="00C932E7" w:rsidRPr="00A57F86" w14:paraId="268B0765" w14:textId="77777777" w:rsidTr="00A57F86">
        <w:tc>
          <w:tcPr>
            <w:tcW w:w="2693" w:type="dxa"/>
          </w:tcPr>
          <w:p w14:paraId="4261F8AE" w14:textId="0A03685E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BRAKES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53AA9A6" w14:textId="19B936F3" w:rsidR="00C932E7" w:rsidRPr="007138D9" w:rsidRDefault="00613BD8" w:rsidP="00A57F86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Double Axle Electric Brakes, with Security Brake Away System, Rated to 1000kgs per Drum Brake.</w:t>
            </w:r>
          </w:p>
        </w:tc>
      </w:tr>
      <w:tr w:rsidR="00C932E7" w:rsidRPr="00A57F86" w14:paraId="4B65EEEF" w14:textId="77777777" w:rsidTr="00A57F86">
        <w:tc>
          <w:tcPr>
            <w:tcW w:w="2693" w:type="dxa"/>
          </w:tcPr>
          <w:p w14:paraId="3EA7691C" w14:textId="2DBFD7D2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DRAWBAR</w:t>
            </w:r>
          </w:p>
        </w:tc>
        <w:tc>
          <w:tcPr>
            <w:tcW w:w="7797" w:type="dxa"/>
            <w:tcMar>
              <w:left w:w="274" w:type="dxa"/>
            </w:tcMar>
          </w:tcPr>
          <w:p w14:paraId="0CA2873D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Drawbar Checker Plate 1.2mm High Strength Aluminium</w:t>
            </w:r>
          </w:p>
          <w:p w14:paraId="19396F0C" w14:textId="522AD659" w:rsidR="00C932E7" w:rsidRPr="00A57F86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Double Drawbar Safety Chains &amp; One Bracing Wheel</w:t>
            </w:r>
          </w:p>
        </w:tc>
      </w:tr>
      <w:tr w:rsidR="00BD119E" w:rsidRPr="00A57F86" w14:paraId="2A960FD5" w14:textId="77777777" w:rsidTr="00A57F86">
        <w:tc>
          <w:tcPr>
            <w:tcW w:w="2693" w:type="dxa"/>
          </w:tcPr>
          <w:p w14:paraId="4059D5E1" w14:textId="74B52E8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Suspension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516F016A" w14:textId="59CC655C" w:rsidR="00BD119E" w:rsidRPr="007138D9" w:rsidRDefault="00613BD8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7 Plate Roll Rocker Tandem Spring, With Grease Nipples</w:t>
            </w:r>
          </w:p>
        </w:tc>
      </w:tr>
      <w:tr w:rsidR="00BD119E" w:rsidRPr="00A57F86" w14:paraId="1D61B593" w14:textId="77777777" w:rsidTr="00A57F86">
        <w:tc>
          <w:tcPr>
            <w:tcW w:w="2693" w:type="dxa"/>
          </w:tcPr>
          <w:p w14:paraId="795095EE" w14:textId="757B236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Axles</w:t>
            </w:r>
          </w:p>
        </w:tc>
        <w:tc>
          <w:tcPr>
            <w:tcW w:w="7797" w:type="dxa"/>
            <w:tcMar>
              <w:left w:w="274" w:type="dxa"/>
            </w:tcMar>
          </w:tcPr>
          <w:p w14:paraId="2394C54C" w14:textId="6E5B0F7B" w:rsidR="00BD119E" w:rsidRPr="007138D9" w:rsidRDefault="00613BD8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Twin HD Trailer Axles 50*50, rated to 2000kgs per axle</w:t>
            </w:r>
          </w:p>
        </w:tc>
      </w:tr>
      <w:tr w:rsidR="00BD119E" w:rsidRPr="00A57F86" w14:paraId="5DA31810" w14:textId="77777777" w:rsidTr="00A57F86">
        <w:tc>
          <w:tcPr>
            <w:tcW w:w="2693" w:type="dxa"/>
          </w:tcPr>
          <w:p w14:paraId="3F40CFCC" w14:textId="29BFDFF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Wheels &amp; Tyres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4709223" w14:textId="5B54875A" w:rsidR="00BD119E" w:rsidRPr="007138D9" w:rsidRDefault="00613BD8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5 x 185 R14 tyres with 14' aluminum alloy rims including a lockable spare wheel</w:t>
            </w:r>
          </w:p>
        </w:tc>
      </w:tr>
      <w:tr w:rsidR="00BD119E" w:rsidRPr="00A57F86" w14:paraId="0E7FADCC" w14:textId="77777777" w:rsidTr="00A57F86">
        <w:tc>
          <w:tcPr>
            <w:tcW w:w="2693" w:type="dxa"/>
          </w:tcPr>
          <w:p w14:paraId="62FB6387" w14:textId="501975DE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Flooring &amp; Rubber Matting</w:t>
            </w:r>
          </w:p>
        </w:tc>
        <w:tc>
          <w:tcPr>
            <w:tcW w:w="7797" w:type="dxa"/>
            <w:tcMar>
              <w:left w:w="274" w:type="dxa"/>
            </w:tcMar>
          </w:tcPr>
          <w:p w14:paraId="7C38088B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Re-enforced Aluminium Flooring, Covered with 18-20mm Anti Slip Rubber</w:t>
            </w:r>
          </w:p>
          <w:p w14:paraId="0CACC64B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Rubber Matting For Inner Side Panel, 6mm Rubber Matting</w:t>
            </w:r>
          </w:p>
          <w:p w14:paraId="61261EFD" w14:textId="5B3FE038" w:rsidR="00BD119E" w:rsidRPr="00A57F86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Rubber Matting For Floor &amp; Ramp Door, 18-20mm Anti-Slip Rubber Matting</w:t>
            </w:r>
          </w:p>
        </w:tc>
      </w:tr>
      <w:tr w:rsidR="00BD119E" w:rsidRPr="00A57F86" w14:paraId="762264E6" w14:textId="77777777" w:rsidTr="00A57F86">
        <w:tc>
          <w:tcPr>
            <w:tcW w:w="2693" w:type="dxa"/>
          </w:tcPr>
          <w:p w14:paraId="39E01494" w14:textId="2A00DA4D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Windows &amp; Doors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03062E3E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Front Window 1220x610mm </w:t>
            </w:r>
          </w:p>
          <w:p w14:paraId="1F28B7F9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4 Side Sash Windows   600mmx400mm, With Fly Screens</w:t>
            </w:r>
          </w:p>
          <w:p w14:paraId="78268ED1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2 large Push-up Roof Vents</w:t>
            </w:r>
          </w:p>
          <w:p w14:paraId="7A41E414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Rear Upper Door 1980x1065mm.  2 x High-strength anti-rust struts</w:t>
            </w:r>
          </w:p>
          <w:p w14:paraId="4CD7D2B8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Ramp Door 2030x1210mm, with anti slip rubber matting</w:t>
            </w:r>
          </w:p>
          <w:p w14:paraId="0EBBB5A3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Side Door    1730x615mm</w:t>
            </w:r>
          </w:p>
          <w:p w14:paraId="64824F20" w14:textId="5233EB0E" w:rsidR="00BD119E" w:rsidRPr="00A57F86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Hinges for Rear Upper Door - 6mm diameter Copper hinges</w:t>
            </w:r>
          </w:p>
        </w:tc>
      </w:tr>
      <w:tr w:rsidR="00BD119E" w:rsidRPr="00A57F86" w14:paraId="28037C88" w14:textId="77777777" w:rsidTr="00A57F86">
        <w:tc>
          <w:tcPr>
            <w:tcW w:w="2693" w:type="dxa"/>
          </w:tcPr>
          <w:p w14:paraId="40AF083C" w14:textId="194470D4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Supporting Wheel</w:t>
            </w:r>
          </w:p>
        </w:tc>
        <w:tc>
          <w:tcPr>
            <w:tcW w:w="7797" w:type="dxa"/>
            <w:tcMar>
              <w:left w:w="274" w:type="dxa"/>
            </w:tcMar>
          </w:tcPr>
          <w:p w14:paraId="15DBB034" w14:textId="72D600A3" w:rsidR="00BD119E" w:rsidRPr="007138D9" w:rsidRDefault="00190A59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Swing-up HD Knight Dolly wheel</w:t>
            </w:r>
          </w:p>
        </w:tc>
      </w:tr>
      <w:tr w:rsidR="00BD119E" w:rsidRPr="00A57F86" w14:paraId="58F703FE" w14:textId="77777777" w:rsidTr="00A57F86">
        <w:tc>
          <w:tcPr>
            <w:tcW w:w="2693" w:type="dxa"/>
          </w:tcPr>
          <w:p w14:paraId="5833A901" w14:textId="43AEC7B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Lights&amp; Retro Reflectors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3C481DDA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Trailer Plug - Seven prong</w:t>
            </w:r>
          </w:p>
          <w:p w14:paraId="35AE17DA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Aluminium Rear Lights Brackets</w:t>
            </w:r>
          </w:p>
          <w:p w14:paraId="72D5CFFF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2 x LED interior lights, 2 x small LED sidelights, 2 x LED combination tail lights</w:t>
            </w:r>
          </w:p>
          <w:p w14:paraId="50E76ABF" w14:textId="0F99669F" w:rsidR="00BD119E" w:rsidRPr="00A57F86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8 x Retro Reflectors  </w:t>
            </w:r>
          </w:p>
        </w:tc>
      </w:tr>
      <w:tr w:rsidR="00BD119E" w:rsidRPr="00A57F86" w14:paraId="2BFE2C49" w14:textId="77777777" w:rsidTr="00A57F86">
        <w:tc>
          <w:tcPr>
            <w:tcW w:w="2693" w:type="dxa"/>
          </w:tcPr>
          <w:p w14:paraId="00D94CCB" w14:textId="30615CBA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Standard Auxiliary Fittings</w:t>
            </w:r>
          </w:p>
        </w:tc>
        <w:tc>
          <w:tcPr>
            <w:tcW w:w="7797" w:type="dxa"/>
            <w:tcMar>
              <w:left w:w="274" w:type="dxa"/>
            </w:tcMar>
          </w:tcPr>
          <w:p w14:paraId="398DAF49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Lux Wood Panel Finish Kitchen Cupboards + Hanging Robe Cupboard</w:t>
            </w:r>
          </w:p>
          <w:p w14:paraId="0B8A5B6A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Sink, Water Tank, 12v Pump</w:t>
            </w:r>
          </w:p>
          <w:p w14:paraId="55E1A775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Fully Lined Roof</w:t>
            </w:r>
          </w:p>
          <w:p w14:paraId="4CE204F3" w14:textId="7C2472D9" w:rsid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Padded Horse Protection Frame, Extra Large Bays </w:t>
            </w:r>
            <w:r w:rsidR="00DB43DC">
              <w:rPr>
                <w:b/>
                <w:bCs/>
                <w:sz w:val="16"/>
                <w:szCs w:val="16"/>
              </w:rPr>
              <w:t>1,9</w:t>
            </w:r>
            <w:r w:rsidRPr="00613BD8">
              <w:rPr>
                <w:b/>
                <w:bCs/>
                <w:sz w:val="16"/>
                <w:szCs w:val="16"/>
              </w:rPr>
              <w:t xml:space="preserve">00L to Chestguard, </w:t>
            </w:r>
            <w:r w:rsidR="00DB43DC">
              <w:rPr>
                <w:b/>
                <w:bCs/>
                <w:sz w:val="16"/>
                <w:szCs w:val="16"/>
              </w:rPr>
              <w:t>880</w:t>
            </w:r>
            <w:r w:rsidRPr="00613BD8">
              <w:rPr>
                <w:b/>
                <w:bCs/>
                <w:sz w:val="16"/>
                <w:szCs w:val="16"/>
              </w:rPr>
              <w:t xml:space="preserve">w. </w:t>
            </w:r>
          </w:p>
          <w:p w14:paraId="7B4E758F" w14:textId="331C1A04" w:rsidR="00883BF2" w:rsidRPr="00613BD8" w:rsidRDefault="00883BF2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x fold up beds</w:t>
            </w:r>
          </w:p>
          <w:p w14:paraId="15E4C921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Height adjustable chest guard. Removable Stallion bars.</w:t>
            </w:r>
          </w:p>
          <w:p w14:paraId="0504AB38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4 x Horse Rings/Tie Ups</w:t>
            </w:r>
          </w:p>
          <w:p w14:paraId="1F29279D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2 x Saddle Racks with Bridle Hooks in Front Tack Box</w:t>
            </w:r>
          </w:p>
          <w:p w14:paraId="2B63BAB3" w14:textId="08E16238" w:rsidR="00BD119E" w:rsidRPr="00A57F86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1 x Large Front Rug Rack</w:t>
            </w:r>
          </w:p>
        </w:tc>
      </w:tr>
      <w:tr w:rsidR="00BD119E" w:rsidRPr="00A57F86" w14:paraId="591094E5" w14:textId="77777777" w:rsidTr="00A57F86">
        <w:tc>
          <w:tcPr>
            <w:tcW w:w="2693" w:type="dxa"/>
          </w:tcPr>
          <w:p w14:paraId="73702B9A" w14:textId="7BC0190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7797" w:type="dxa"/>
            <w:tcMar>
              <w:left w:w="274" w:type="dxa"/>
            </w:tcMar>
          </w:tcPr>
          <w:p w14:paraId="6D707E81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 xml:space="preserve">1 x Front Tack Box   </w:t>
            </w:r>
          </w:p>
          <w:p w14:paraId="0FB20D6F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Body Dimension (L x W x Hmm) : 4120 x 1980 x 2230</w:t>
            </w:r>
          </w:p>
          <w:p w14:paraId="3CBA1B63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Inner Dimension (L x W x Hmm) : 4070 x 1930 x 2225</w:t>
            </w:r>
          </w:p>
          <w:p w14:paraId="3145AD28" w14:textId="4AB98A6B" w:rsidR="00BD119E" w:rsidRPr="00A57F86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Overall Dimension (L x W x Hmm): 4970 x 2290 x 2600</w:t>
            </w:r>
          </w:p>
        </w:tc>
      </w:tr>
      <w:tr w:rsidR="00BD119E" w:rsidRPr="00A57F86" w14:paraId="20D48E43" w14:textId="77777777" w:rsidTr="00A57F86">
        <w:tc>
          <w:tcPr>
            <w:tcW w:w="2693" w:type="dxa"/>
          </w:tcPr>
          <w:p w14:paraId="66816F29" w14:textId="4A3F95D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Tare Weight</w:t>
            </w:r>
          </w:p>
        </w:tc>
        <w:tc>
          <w:tcPr>
            <w:tcW w:w="7797" w:type="dxa"/>
            <w:tcMar>
              <w:left w:w="274" w:type="dxa"/>
            </w:tcMar>
          </w:tcPr>
          <w:p w14:paraId="0E92625F" w14:textId="16B5A6FA" w:rsidR="00BD119E" w:rsidRPr="007138D9" w:rsidRDefault="00613BD8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1</w:t>
            </w:r>
            <w:r w:rsidR="005A2F92">
              <w:rPr>
                <w:b/>
                <w:bCs/>
                <w:sz w:val="16"/>
                <w:szCs w:val="16"/>
              </w:rPr>
              <w:t>38</w:t>
            </w:r>
            <w:r w:rsidRPr="00613BD8">
              <w:rPr>
                <w:b/>
                <w:bCs/>
                <w:sz w:val="16"/>
                <w:szCs w:val="16"/>
              </w:rPr>
              <w:t>0kg    Length of Tow: 850mm</w:t>
            </w:r>
          </w:p>
        </w:tc>
      </w:tr>
      <w:tr w:rsidR="00BD119E" w:rsidRPr="00A57F86" w14:paraId="07017CF9" w14:textId="77777777" w:rsidTr="00A57F86">
        <w:tc>
          <w:tcPr>
            <w:tcW w:w="2693" w:type="dxa"/>
          </w:tcPr>
          <w:p w14:paraId="6FAD38D7" w14:textId="78FE6675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ATM</w:t>
            </w:r>
          </w:p>
        </w:tc>
        <w:tc>
          <w:tcPr>
            <w:tcW w:w="7797" w:type="dxa"/>
            <w:tcMar>
              <w:left w:w="274" w:type="dxa"/>
            </w:tcMar>
          </w:tcPr>
          <w:p w14:paraId="636A7B1A" w14:textId="50A2687F" w:rsidR="00BD119E" w:rsidRPr="00FE3BB8" w:rsidRDefault="00C84778" w:rsidP="00FE3BB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D032B4">
              <w:rPr>
                <w:b/>
                <w:bCs/>
                <w:sz w:val="16"/>
                <w:szCs w:val="16"/>
              </w:rPr>
              <w:t>180</w:t>
            </w:r>
            <w:r w:rsidR="00FE3BB8">
              <w:rPr>
                <w:b/>
                <w:bCs/>
                <w:sz w:val="16"/>
                <w:szCs w:val="16"/>
              </w:rPr>
              <w:t>KGS</w:t>
            </w:r>
          </w:p>
        </w:tc>
      </w:tr>
      <w:tr w:rsidR="00BD119E" w:rsidRPr="00A57F86" w14:paraId="71922D91" w14:textId="77777777" w:rsidTr="00A57F86">
        <w:tc>
          <w:tcPr>
            <w:tcW w:w="2693" w:type="dxa"/>
          </w:tcPr>
          <w:p w14:paraId="39A0CB4B" w14:textId="0C2A9AD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Warranty</w:t>
            </w:r>
            <w:r w:rsidR="00A57F86" w:rsidRPr="007138D9">
              <w:rPr>
                <w:b/>
                <w:bCs/>
                <w:sz w:val="18"/>
                <w:szCs w:val="18"/>
              </w:rPr>
              <w:br/>
              <w:t>(Subject to T&amp;C’s)</w:t>
            </w:r>
          </w:p>
        </w:tc>
        <w:tc>
          <w:tcPr>
            <w:tcW w:w="7797" w:type="dxa"/>
            <w:tcMar>
              <w:left w:w="274" w:type="dxa"/>
            </w:tcMar>
          </w:tcPr>
          <w:p w14:paraId="0174840C" w14:textId="260A7C8F" w:rsidR="00613BD8" w:rsidRPr="00613BD8" w:rsidRDefault="00A879DF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  <w:r w:rsidR="00613BD8" w:rsidRPr="00613BD8">
              <w:rPr>
                <w:b/>
                <w:bCs/>
                <w:sz w:val="16"/>
                <w:szCs w:val="16"/>
              </w:rPr>
              <w:t xml:space="preserve"> Month Structural Warr</w:t>
            </w:r>
            <w:r w:rsidR="00613BD8">
              <w:rPr>
                <w:b/>
                <w:bCs/>
                <w:sz w:val="16"/>
                <w:szCs w:val="16"/>
              </w:rPr>
              <w:t>a</w:t>
            </w:r>
            <w:r w:rsidR="00613BD8" w:rsidRPr="00613BD8">
              <w:rPr>
                <w:b/>
                <w:bCs/>
                <w:sz w:val="16"/>
                <w:szCs w:val="16"/>
              </w:rPr>
              <w:t>nty</w:t>
            </w:r>
          </w:p>
          <w:p w14:paraId="276B667A" w14:textId="77777777" w:rsidR="00613BD8" w:rsidRPr="00613BD8" w:rsidRDefault="00613BD8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613BD8">
              <w:rPr>
                <w:b/>
                <w:bCs/>
                <w:sz w:val="16"/>
                <w:szCs w:val="16"/>
              </w:rPr>
              <w:t>12 Months Fixtures &amp; Fittings</w:t>
            </w:r>
          </w:p>
          <w:p w14:paraId="68A3DE40" w14:textId="3E964F42" w:rsidR="00190A59" w:rsidRPr="00A57F86" w:rsidRDefault="00190A59" w:rsidP="00613BD8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Unregistered – Supplied with Blue Slip</w:t>
            </w:r>
          </w:p>
        </w:tc>
      </w:tr>
    </w:tbl>
    <w:p w14:paraId="0FF48A41" w14:textId="16CF63B1" w:rsidR="00AF6FDB" w:rsidRDefault="00AF6FDB" w:rsidP="007138D9"/>
    <w:sectPr w:rsidR="00AF6FDB" w:rsidSect="00A57F8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B24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E3A"/>
    <w:multiLevelType w:val="hybridMultilevel"/>
    <w:tmpl w:val="67C0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E15"/>
    <w:multiLevelType w:val="hybridMultilevel"/>
    <w:tmpl w:val="E3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1442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0B0"/>
    <w:multiLevelType w:val="hybridMultilevel"/>
    <w:tmpl w:val="07AEF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990"/>
    <w:multiLevelType w:val="hybridMultilevel"/>
    <w:tmpl w:val="F12E2C84"/>
    <w:lvl w:ilvl="0" w:tplc="03C025AE">
      <w:start w:val="1"/>
      <w:numFmt w:val="bullet"/>
      <w:lvlText w:val=""/>
      <w:lvlJc w:val="left"/>
      <w:pPr>
        <w:ind w:left="-1679" w:firstLine="203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567E"/>
    <w:multiLevelType w:val="hybridMultilevel"/>
    <w:tmpl w:val="BE8E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819"/>
    <w:multiLevelType w:val="hybridMultilevel"/>
    <w:tmpl w:val="F6B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91A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BFF"/>
    <w:multiLevelType w:val="hybridMultilevel"/>
    <w:tmpl w:val="0736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0BA"/>
    <w:multiLevelType w:val="hybridMultilevel"/>
    <w:tmpl w:val="C80C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44E2"/>
    <w:multiLevelType w:val="hybridMultilevel"/>
    <w:tmpl w:val="CE504A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253AC"/>
    <w:multiLevelType w:val="hybridMultilevel"/>
    <w:tmpl w:val="6C6C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5F8"/>
    <w:multiLevelType w:val="hybridMultilevel"/>
    <w:tmpl w:val="C5F4D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441297">
    <w:abstractNumId w:val="0"/>
  </w:num>
  <w:num w:numId="2" w16cid:durableId="359160347">
    <w:abstractNumId w:val="9"/>
  </w:num>
  <w:num w:numId="3" w16cid:durableId="2110739422">
    <w:abstractNumId w:val="10"/>
  </w:num>
  <w:num w:numId="4" w16cid:durableId="536628488">
    <w:abstractNumId w:val="7"/>
  </w:num>
  <w:num w:numId="5" w16cid:durableId="1503741444">
    <w:abstractNumId w:val="2"/>
  </w:num>
  <w:num w:numId="6" w16cid:durableId="265428812">
    <w:abstractNumId w:val="12"/>
  </w:num>
  <w:num w:numId="7" w16cid:durableId="1267082265">
    <w:abstractNumId w:val="6"/>
  </w:num>
  <w:num w:numId="8" w16cid:durableId="1433739227">
    <w:abstractNumId w:val="13"/>
  </w:num>
  <w:num w:numId="9" w16cid:durableId="555354860">
    <w:abstractNumId w:val="1"/>
  </w:num>
  <w:num w:numId="10" w16cid:durableId="534775741">
    <w:abstractNumId w:val="11"/>
  </w:num>
  <w:num w:numId="11" w16cid:durableId="1170559892">
    <w:abstractNumId w:val="4"/>
  </w:num>
  <w:num w:numId="12" w16cid:durableId="1306737195">
    <w:abstractNumId w:val="8"/>
  </w:num>
  <w:num w:numId="13" w16cid:durableId="706487904">
    <w:abstractNumId w:val="5"/>
  </w:num>
  <w:num w:numId="14" w16cid:durableId="2022662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B"/>
    <w:rsid w:val="00043A9D"/>
    <w:rsid w:val="00043AC5"/>
    <w:rsid w:val="00190A59"/>
    <w:rsid w:val="002213EE"/>
    <w:rsid w:val="00224554"/>
    <w:rsid w:val="002D2644"/>
    <w:rsid w:val="00343FF8"/>
    <w:rsid w:val="00377AD0"/>
    <w:rsid w:val="005A2F92"/>
    <w:rsid w:val="00613BD8"/>
    <w:rsid w:val="0064753B"/>
    <w:rsid w:val="007138D9"/>
    <w:rsid w:val="007957ED"/>
    <w:rsid w:val="00883BF2"/>
    <w:rsid w:val="008F4D13"/>
    <w:rsid w:val="00926253"/>
    <w:rsid w:val="00A57F86"/>
    <w:rsid w:val="00A879DF"/>
    <w:rsid w:val="00AF6FDB"/>
    <w:rsid w:val="00BB26AA"/>
    <w:rsid w:val="00BB7CC1"/>
    <w:rsid w:val="00BD119E"/>
    <w:rsid w:val="00BF4606"/>
    <w:rsid w:val="00C84778"/>
    <w:rsid w:val="00C932E7"/>
    <w:rsid w:val="00C97AA4"/>
    <w:rsid w:val="00D032B4"/>
    <w:rsid w:val="00D74364"/>
    <w:rsid w:val="00DB43DC"/>
    <w:rsid w:val="00E72379"/>
    <w:rsid w:val="00F963E2"/>
    <w:rsid w:val="00FB468B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D15"/>
  <w15:chartTrackingRefBased/>
  <w15:docId w15:val="{51226BCC-983E-48CF-A108-FB6857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4"/>
    <w:qFormat/>
    <w:rsid w:val="00F963E2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963E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963E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963E2"/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F963E2"/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4"/>
    <w:rsid w:val="00F963E2"/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table" w:customStyle="1" w:styleId="ResumeTable">
    <w:name w:val="Resume Table"/>
    <w:basedOn w:val="TableNormal"/>
    <w:uiPriority w:val="99"/>
    <w:rsid w:val="00F963E2"/>
    <w:pPr>
      <w:spacing w:line="288" w:lineRule="auto"/>
    </w:pPr>
    <w:rPr>
      <w:rFonts w:eastAsiaTheme="minorEastAsia"/>
      <w:color w:val="595959" w:themeColor="text1" w:themeTint="A6"/>
      <w:lang w:val="en-US" w:eastAsia="ja-JP"/>
    </w:rPr>
    <w:tblPr>
      <w:tblBorders>
        <w:bottom w:val="single" w:sz="4" w:space="0" w:color="2F5496" w:themeColor="accent1" w:themeShade="BF"/>
        <w:insideH w:val="single" w:sz="4" w:space="0" w:color="2F5496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Bullet">
    <w:name w:val="List Bullet"/>
    <w:basedOn w:val="Normal"/>
    <w:uiPriority w:val="5"/>
    <w:qFormat/>
    <w:rsid w:val="00F963E2"/>
    <w:pPr>
      <w:numPr>
        <w:numId w:val="1"/>
      </w:numPr>
      <w:spacing w:line="288" w:lineRule="auto"/>
      <w:contextualSpacing/>
    </w:pPr>
    <w:rPr>
      <w:rFonts w:eastAsiaTheme="minorEastAsia"/>
      <w:color w:val="595959" w:themeColor="text1" w:themeTint="A6"/>
      <w:lang w:val="en-US" w:eastAsia="ja-JP"/>
    </w:rPr>
  </w:style>
  <w:style w:type="paragraph" w:styleId="ListParagraph">
    <w:name w:val="List Paragraph"/>
    <w:basedOn w:val="Normal"/>
    <w:uiPriority w:val="34"/>
    <w:qFormat/>
    <w:rsid w:val="00F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Almeida</dc:creator>
  <cp:keywords/>
  <dc:description/>
  <cp:lastModifiedBy>James Stewart</cp:lastModifiedBy>
  <cp:revision>12</cp:revision>
  <cp:lastPrinted>2021-09-07T05:56:00Z</cp:lastPrinted>
  <dcterms:created xsi:type="dcterms:W3CDTF">2021-09-15T02:17:00Z</dcterms:created>
  <dcterms:modified xsi:type="dcterms:W3CDTF">2023-08-04T04:08:00Z</dcterms:modified>
</cp:coreProperties>
</file>